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6E4D8F73" w:rsidR="005013B6" w:rsidRPr="00C40404" w:rsidRDefault="00C95C5E"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Nils</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7334F8B9" w14:textId="77777777" w:rsidR="00C95C5E" w:rsidRPr="00C95C5E" w:rsidRDefault="00C95C5E" w:rsidP="00C95C5E">
      <w:pPr>
        <w:spacing w:line="276" w:lineRule="auto"/>
        <w:rPr>
          <w:rFonts w:ascii="Arial Nova Light" w:hAnsi="Arial Nova Light" w:cs="Arial"/>
          <w:bCs/>
          <w:color w:val="262626" w:themeColor="text1" w:themeTint="D9"/>
        </w:rPr>
      </w:pPr>
      <w:r w:rsidRPr="00C95C5E">
        <w:rPr>
          <w:rFonts w:ascii="Arial Nova Light" w:hAnsi="Arial Nova Light" w:cs="Arial"/>
          <w:bCs/>
          <w:color w:val="262626" w:themeColor="text1" w:themeTint="D9"/>
        </w:rPr>
        <w:t>HUK-COBURG</w:t>
      </w:r>
    </w:p>
    <w:p w14:paraId="101D6686" w14:textId="1B2F24ED" w:rsidR="00944C7B" w:rsidRPr="00020AF4" w:rsidRDefault="00C95C5E" w:rsidP="00C95C5E">
      <w:pPr>
        <w:spacing w:line="276" w:lineRule="auto"/>
        <w:rPr>
          <w:rFonts w:ascii="Arial Nova Light" w:hAnsi="Arial Nova Light" w:cs="Arial"/>
          <w:bCs/>
          <w:color w:val="262626" w:themeColor="text1" w:themeTint="D9"/>
        </w:rPr>
      </w:pPr>
      <w:r w:rsidRPr="00C95C5E">
        <w:rPr>
          <w:rFonts w:ascii="Arial Nova Light" w:hAnsi="Arial Nova Light" w:cs="Arial"/>
          <w:bCs/>
          <w:color w:val="262626" w:themeColor="text1" w:themeTint="D9"/>
        </w:rPr>
        <w:t>96448 Coburg</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28FD0ED2" w:rsidR="00481C8C" w:rsidRDefault="00C95C5E" w:rsidP="007745A1">
      <w:pPr>
        <w:rPr>
          <w:rFonts w:ascii="Monotype Corsiva" w:hAnsi="Monotype Corsiva" w:cs="Arial"/>
          <w:bCs/>
          <w:color w:val="00478E"/>
          <w:sz w:val="44"/>
          <w:szCs w:val="44"/>
        </w:rPr>
      </w:pPr>
      <w:r>
        <w:rPr>
          <w:rFonts w:ascii="Monotype Corsiva" w:hAnsi="Monotype Corsiva" w:cs="Arial"/>
          <w:bCs/>
          <w:color w:val="00478E"/>
          <w:sz w:val="44"/>
          <w:szCs w:val="44"/>
        </w:rPr>
        <w:t>Nils</w:t>
      </w:r>
      <w:r w:rsidR="00944C7B" w:rsidRPr="00944C7B">
        <w:rPr>
          <w:rFonts w:ascii="Monotype Corsiva" w:hAnsi="Monotype Corsiva" w:cs="Arial"/>
          <w:bCs/>
          <w:color w:val="00478E"/>
          <w:sz w:val="44"/>
          <w:szCs w:val="44"/>
        </w:rPr>
        <w:t xml:space="preserve"> Muster</w:t>
      </w:r>
    </w:p>
    <w:p w14:paraId="777709AD" w14:textId="00C55E07" w:rsidR="005013B6" w:rsidRPr="00020AF4" w:rsidRDefault="00C95C5E">
      <w:pPr>
        <w:rPr>
          <w:rFonts w:ascii="Arial Nova Light" w:hAnsi="Arial Nova Light" w:cs="Arial"/>
          <w:color w:val="262626" w:themeColor="text1" w:themeTint="D9"/>
        </w:rPr>
      </w:pPr>
      <w:r>
        <w:rPr>
          <w:rFonts w:ascii="Arial Nova Light" w:hAnsi="Arial Nova Light" w:cs="Arial"/>
          <w:color w:val="262626" w:themeColor="text1" w:themeTint="D9"/>
        </w:rPr>
        <w:t>Nils</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E5C7" w14:textId="77777777" w:rsidR="003A0C67" w:rsidRDefault="003A0C67" w:rsidP="00944C7B">
      <w:r>
        <w:separator/>
      </w:r>
    </w:p>
  </w:endnote>
  <w:endnote w:type="continuationSeparator" w:id="0">
    <w:p w14:paraId="607B87F9" w14:textId="77777777" w:rsidR="003A0C67" w:rsidRDefault="003A0C67"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7261" w14:textId="77777777" w:rsidR="003A0C67" w:rsidRDefault="003A0C67" w:rsidP="00944C7B">
      <w:r>
        <w:separator/>
      </w:r>
    </w:p>
  </w:footnote>
  <w:footnote w:type="continuationSeparator" w:id="0">
    <w:p w14:paraId="37528D7D" w14:textId="77777777" w:rsidR="003A0C67" w:rsidRDefault="003A0C67"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0038B71B" w:rsidR="00C40404" w:rsidRPr="00394863" w:rsidRDefault="00C95C5E"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Nils</w:t>
    </w:r>
    <w:r w:rsidR="00944C7B" w:rsidRPr="00C40404">
      <w:rPr>
        <w:rFonts w:ascii="Arial Nova Light" w:hAnsi="Arial Nova Light" w:cs="Arial"/>
        <w:b/>
        <w:bCs/>
        <w:color w:val="262626" w:themeColor="text1" w:themeTint="D9"/>
        <w:sz w:val="32"/>
        <w:szCs w:val="32"/>
      </w:rPr>
      <w:t xml:space="preserve"> Muster</w:t>
    </w:r>
  </w:p>
  <w:p w14:paraId="11A15DEA" w14:textId="015AB200"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C95C5E">
      <w:rPr>
        <w:rFonts w:ascii="Arial Nova Light" w:hAnsi="Arial Nova Light" w:cs="Arial"/>
        <w:color w:val="595959" w:themeColor="text1" w:themeTint="A6"/>
        <w:sz w:val="22"/>
        <w:szCs w:val="22"/>
      </w:rPr>
      <w:t>nils</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636B2"/>
    <w:rsid w:val="00075006"/>
    <w:rsid w:val="000869FB"/>
    <w:rsid w:val="000B3909"/>
    <w:rsid w:val="001E6F07"/>
    <w:rsid w:val="00252FB1"/>
    <w:rsid w:val="00255DB9"/>
    <w:rsid w:val="00266D98"/>
    <w:rsid w:val="002F4687"/>
    <w:rsid w:val="0033150D"/>
    <w:rsid w:val="003453C5"/>
    <w:rsid w:val="00394863"/>
    <w:rsid w:val="003A0C67"/>
    <w:rsid w:val="003D1F08"/>
    <w:rsid w:val="00443DF8"/>
    <w:rsid w:val="00477735"/>
    <w:rsid w:val="00481C8C"/>
    <w:rsid w:val="004B00B5"/>
    <w:rsid w:val="005013B6"/>
    <w:rsid w:val="005D236D"/>
    <w:rsid w:val="005E628D"/>
    <w:rsid w:val="0063781E"/>
    <w:rsid w:val="00717D29"/>
    <w:rsid w:val="0072280B"/>
    <w:rsid w:val="007745A1"/>
    <w:rsid w:val="00785FC7"/>
    <w:rsid w:val="00903877"/>
    <w:rsid w:val="00944C7B"/>
    <w:rsid w:val="00976DBC"/>
    <w:rsid w:val="00981073"/>
    <w:rsid w:val="009D3397"/>
    <w:rsid w:val="00A14A47"/>
    <w:rsid w:val="00A934FE"/>
    <w:rsid w:val="00AD525F"/>
    <w:rsid w:val="00AF0A9C"/>
    <w:rsid w:val="00B83339"/>
    <w:rsid w:val="00BC4A48"/>
    <w:rsid w:val="00C40404"/>
    <w:rsid w:val="00C5036E"/>
    <w:rsid w:val="00C95C5E"/>
    <w:rsid w:val="00D812BA"/>
    <w:rsid w:val="00DB42A6"/>
    <w:rsid w:val="00DB70A3"/>
    <w:rsid w:val="00DE7D30"/>
    <w:rsid w:val="00E65886"/>
    <w:rsid w:val="00F12FA9"/>
    <w:rsid w:val="00F26F12"/>
    <w:rsid w:val="00F42968"/>
    <w:rsid w:val="00F4412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514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3</cp:revision>
  <cp:lastPrinted>2022-10-21T00:23:00Z</cp:lastPrinted>
  <dcterms:created xsi:type="dcterms:W3CDTF">2022-10-21T00:20:00Z</dcterms:created>
  <dcterms:modified xsi:type="dcterms:W3CDTF">2022-10-21T00:24:00Z</dcterms:modified>
</cp:coreProperties>
</file>